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8C08" w14:textId="4BC8B352" w:rsidR="00347E68" w:rsidRPr="00D41BC9" w:rsidRDefault="004F2E67" w:rsidP="00712F08">
      <w:pPr>
        <w:ind w:left="-1134" w:right="-994"/>
        <w:jc w:val="center"/>
        <w:rPr>
          <w:rFonts w:ascii="Arial" w:hAnsi="Arial" w:cs="Arial"/>
          <w:b/>
          <w:bCs/>
          <w:color w:val="FF0000"/>
          <w:sz w:val="48"/>
          <w:szCs w:val="48"/>
          <w:u w:val="single"/>
        </w:rPr>
      </w:pPr>
      <w:r w:rsidRPr="00D41BC9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FRIULI VENEZIA GIULIA</w:t>
      </w:r>
    </w:p>
    <w:p w14:paraId="6D942C46" w14:textId="68737150" w:rsidR="004F2E67" w:rsidRPr="004F2E67" w:rsidRDefault="004F2E67">
      <w:pPr>
        <w:rPr>
          <w:rFonts w:ascii="Arial" w:hAnsi="Arial" w:cs="Arial"/>
          <w:b/>
          <w:bCs/>
          <w:sz w:val="32"/>
          <w:szCs w:val="32"/>
        </w:rPr>
      </w:pPr>
    </w:p>
    <w:p w14:paraId="2FCEFBE1" w14:textId="2FD4E3C9" w:rsidR="004F2E67" w:rsidRPr="00532A64" w:rsidRDefault="004F2E67" w:rsidP="0033105C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532A64">
        <w:rPr>
          <w:rFonts w:ascii="Arial" w:hAnsi="Arial" w:cs="Arial"/>
          <w:b/>
          <w:bCs/>
          <w:i/>
          <w:iCs/>
          <w:sz w:val="36"/>
          <w:szCs w:val="36"/>
        </w:rPr>
        <w:t>Libretti postali</w:t>
      </w:r>
    </w:p>
    <w:tbl>
      <w:tblPr>
        <w:tblW w:w="11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840"/>
        <w:gridCol w:w="3300"/>
        <w:gridCol w:w="1100"/>
        <w:gridCol w:w="3100"/>
      </w:tblGrid>
      <w:tr w:rsidR="00286ED8" w:rsidRPr="00286ED8" w14:paraId="3A790635" w14:textId="77777777" w:rsidTr="00286ED8">
        <w:trPr>
          <w:trHeight w:val="79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8717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4057F2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n° Libretti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7AA98B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Valore Stock Libretti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8C71009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di cui Libretti ai minori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7BF219B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Stock Libretti</w:t>
            </w:r>
          </w:p>
        </w:tc>
      </w:tr>
      <w:tr w:rsidR="00286ED8" w:rsidRPr="00286ED8" w14:paraId="3E7CFE68" w14:textId="77777777" w:rsidTr="00286ED8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035C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Pordenone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DADAC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123.795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C83BE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507.584.433,77 €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C4DA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7.082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94D7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12.143.783,00 €</w:t>
            </w:r>
          </w:p>
        </w:tc>
      </w:tr>
      <w:tr w:rsidR="00286ED8" w:rsidRPr="00286ED8" w14:paraId="1ABE2332" w14:textId="77777777" w:rsidTr="00286ED8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B0D3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Udine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46EB7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202.496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810B7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953.561.124,65 €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F2BB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10.466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DB6E3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19.778.281,00 €</w:t>
            </w:r>
          </w:p>
        </w:tc>
      </w:tr>
      <w:tr w:rsidR="00286ED8" w:rsidRPr="00286ED8" w14:paraId="680D6B99" w14:textId="77777777" w:rsidTr="00286ED8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8EB0B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Gorizia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DA91C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50.903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8623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175.597.892,13 €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FED5E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2.150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20458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4.076.285,00 €</w:t>
            </w:r>
          </w:p>
        </w:tc>
      </w:tr>
      <w:tr w:rsidR="00286ED8" w:rsidRPr="00286ED8" w14:paraId="47351BED" w14:textId="77777777" w:rsidTr="00286ED8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5BF4C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Trieste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8A3F9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66.816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475F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245.542.022,00 €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9DF07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2.247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EF60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3.508.887,00 €</w:t>
            </w:r>
          </w:p>
        </w:tc>
      </w:tr>
      <w:tr w:rsidR="00286ED8" w:rsidRPr="00286ED8" w14:paraId="18228A00" w14:textId="77777777" w:rsidTr="00286ED8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3C38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86ED8">
              <w:rPr>
                <w:rFonts w:ascii="Arial" w:eastAsia="Times New Roman" w:hAnsi="Arial" w:cs="Arial"/>
                <w:color w:val="000000"/>
                <w:lang w:eastAsia="it-IT"/>
              </w:rPr>
              <w:t>TOTALE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C2A79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it-IT"/>
              </w:rPr>
              <w:t>444.010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66702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it-IT"/>
              </w:rPr>
              <w:t>1.882.285.472,55 €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A85BA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472C4"/>
                <w:sz w:val="28"/>
                <w:szCs w:val="28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4472C4"/>
                <w:sz w:val="28"/>
                <w:szCs w:val="28"/>
                <w:lang w:eastAsia="it-IT"/>
              </w:rPr>
              <w:t>21.945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90DC9" w14:textId="77777777" w:rsidR="00286ED8" w:rsidRPr="00286ED8" w:rsidRDefault="00286ED8" w:rsidP="00286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472C4"/>
                <w:sz w:val="28"/>
                <w:szCs w:val="28"/>
                <w:lang w:eastAsia="it-IT"/>
              </w:rPr>
            </w:pPr>
            <w:r w:rsidRPr="00286ED8">
              <w:rPr>
                <w:rFonts w:ascii="Arial" w:eastAsia="Times New Roman" w:hAnsi="Arial" w:cs="Arial"/>
                <w:b/>
                <w:bCs/>
                <w:i/>
                <w:iCs/>
                <w:color w:val="4472C4"/>
                <w:sz w:val="28"/>
                <w:szCs w:val="28"/>
                <w:lang w:eastAsia="it-IT"/>
              </w:rPr>
              <w:t>39.507.236,00 €</w:t>
            </w:r>
          </w:p>
        </w:tc>
      </w:tr>
    </w:tbl>
    <w:p w14:paraId="1EF22450" w14:textId="7D704323" w:rsidR="001608F7" w:rsidRPr="001608F7" w:rsidRDefault="001608F7" w:rsidP="00286ED8">
      <w:pPr>
        <w:ind w:left="-1134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14:paraId="2AF762CD" w14:textId="41CF3D3A" w:rsidR="004F2E67" w:rsidRPr="00532A64" w:rsidRDefault="004F2E67" w:rsidP="0033105C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532A64">
        <w:rPr>
          <w:rFonts w:ascii="Arial" w:hAnsi="Arial" w:cs="Arial"/>
          <w:b/>
          <w:bCs/>
          <w:i/>
          <w:iCs/>
          <w:sz w:val="36"/>
          <w:szCs w:val="36"/>
        </w:rPr>
        <w:t>Buoni postali</w:t>
      </w:r>
    </w:p>
    <w:tbl>
      <w:tblPr>
        <w:tblW w:w="11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840"/>
        <w:gridCol w:w="3300"/>
        <w:gridCol w:w="1100"/>
        <w:gridCol w:w="3100"/>
      </w:tblGrid>
      <w:tr w:rsidR="00D27DD3" w:rsidRPr="00D27DD3" w14:paraId="366D04F3" w14:textId="77777777" w:rsidTr="00D27DD3">
        <w:trPr>
          <w:trHeight w:val="79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167DC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FA2AEE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n° Buoni fruttiferi Postali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4DB54A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Valore Stock Buoni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30C700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di cui Buoni ai minori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4F3339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Stock Buoni</w:t>
            </w:r>
          </w:p>
        </w:tc>
      </w:tr>
      <w:tr w:rsidR="00D27DD3" w:rsidRPr="00D27DD3" w14:paraId="5654A72B" w14:textId="77777777" w:rsidTr="00D27DD3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9FB1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Pordenone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212BA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181.095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6A13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1.077.257.421,87 €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3222A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23.375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24EC5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31.533.504,00 €</w:t>
            </w:r>
          </w:p>
        </w:tc>
      </w:tr>
      <w:tr w:rsidR="00D27DD3" w:rsidRPr="00D27DD3" w14:paraId="783C9EBD" w14:textId="77777777" w:rsidTr="00D27DD3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E0C7E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Udine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1F885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345.355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C961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1.815.742.027,97 €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5784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36.211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5584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48.289.286,00 €</w:t>
            </w:r>
          </w:p>
        </w:tc>
      </w:tr>
      <w:tr w:rsidR="00D27DD3" w:rsidRPr="00D27DD3" w14:paraId="27548F0E" w14:textId="77777777" w:rsidTr="00D27DD3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2A72E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Gorizia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4668E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66.743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F1D12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384.512.593,27 €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AF9F3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7.933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EB3F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9.813.612,00 €</w:t>
            </w:r>
          </w:p>
        </w:tc>
      </w:tr>
      <w:tr w:rsidR="00D27DD3" w:rsidRPr="00D27DD3" w14:paraId="0D11D4A1" w14:textId="77777777" w:rsidTr="00D27DD3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C448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Trieste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6E0D7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75.132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C541F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503.158.843,15 €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4160F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7.087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F0D66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11.789.055,00 €</w:t>
            </w:r>
          </w:p>
        </w:tc>
      </w:tr>
      <w:tr w:rsidR="00D27DD3" w:rsidRPr="00D27DD3" w14:paraId="0DF7ED3C" w14:textId="77777777" w:rsidTr="00D27DD3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DE69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27DD3">
              <w:rPr>
                <w:rFonts w:ascii="Arial" w:eastAsia="Times New Roman" w:hAnsi="Arial" w:cs="Arial"/>
                <w:color w:val="000000"/>
                <w:lang w:eastAsia="it-IT"/>
              </w:rPr>
              <w:t>TOTALE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2549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it-IT"/>
              </w:rPr>
              <w:t>668.325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60B68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it-IT"/>
              </w:rPr>
              <w:t>3.780.670.886,26 €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06A84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472C4"/>
                <w:sz w:val="28"/>
                <w:szCs w:val="28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4472C4"/>
                <w:sz w:val="28"/>
                <w:szCs w:val="28"/>
                <w:lang w:eastAsia="it-IT"/>
              </w:rPr>
              <w:t>74.606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33A7F" w14:textId="77777777" w:rsidR="00D27DD3" w:rsidRPr="00D27DD3" w:rsidRDefault="00D27DD3" w:rsidP="00D27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472C4"/>
                <w:sz w:val="28"/>
                <w:szCs w:val="28"/>
                <w:lang w:eastAsia="it-IT"/>
              </w:rPr>
            </w:pPr>
            <w:r w:rsidRPr="00D27DD3">
              <w:rPr>
                <w:rFonts w:ascii="Arial" w:eastAsia="Times New Roman" w:hAnsi="Arial" w:cs="Arial"/>
                <w:b/>
                <w:bCs/>
                <w:i/>
                <w:iCs/>
                <w:color w:val="4472C4"/>
                <w:sz w:val="28"/>
                <w:szCs w:val="28"/>
                <w:lang w:eastAsia="it-IT"/>
              </w:rPr>
              <w:t>101.425.457,00 €</w:t>
            </w:r>
          </w:p>
        </w:tc>
      </w:tr>
    </w:tbl>
    <w:p w14:paraId="5EBB8E1B" w14:textId="77777777" w:rsidR="00D90B87" w:rsidRPr="00D92972" w:rsidRDefault="00D90B87" w:rsidP="00D92972">
      <w:pPr>
        <w:rPr>
          <w:rFonts w:ascii="Arial" w:hAnsi="Arial" w:cs="Arial"/>
          <w:b/>
          <w:bCs/>
          <w:sz w:val="24"/>
          <w:szCs w:val="24"/>
        </w:rPr>
      </w:pPr>
    </w:p>
    <w:p w14:paraId="132AC56A" w14:textId="77777777" w:rsidR="00871F3A" w:rsidRPr="004F2E67" w:rsidRDefault="00871F3A">
      <w:pPr>
        <w:rPr>
          <w:rFonts w:ascii="Arial" w:hAnsi="Arial" w:cs="Arial"/>
          <w:b/>
          <w:bCs/>
          <w:sz w:val="32"/>
          <w:szCs w:val="32"/>
        </w:rPr>
      </w:pPr>
    </w:p>
    <w:sectPr w:rsidR="00871F3A" w:rsidRPr="004F2E67" w:rsidSect="00286ED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13"/>
    <w:rsid w:val="000475F8"/>
    <w:rsid w:val="001608F7"/>
    <w:rsid w:val="001901EF"/>
    <w:rsid w:val="001C7713"/>
    <w:rsid w:val="00286ED8"/>
    <w:rsid w:val="0030259F"/>
    <w:rsid w:val="0033105C"/>
    <w:rsid w:val="00347E68"/>
    <w:rsid w:val="004F2E67"/>
    <w:rsid w:val="00532A64"/>
    <w:rsid w:val="005A116A"/>
    <w:rsid w:val="005B66B0"/>
    <w:rsid w:val="005D0120"/>
    <w:rsid w:val="005F33AC"/>
    <w:rsid w:val="006A485C"/>
    <w:rsid w:val="00712F08"/>
    <w:rsid w:val="00754504"/>
    <w:rsid w:val="007579C5"/>
    <w:rsid w:val="007A654D"/>
    <w:rsid w:val="007A7922"/>
    <w:rsid w:val="00834D24"/>
    <w:rsid w:val="00857F87"/>
    <w:rsid w:val="00871F3A"/>
    <w:rsid w:val="008B0537"/>
    <w:rsid w:val="008C2A68"/>
    <w:rsid w:val="00986365"/>
    <w:rsid w:val="00A20841"/>
    <w:rsid w:val="00A7065F"/>
    <w:rsid w:val="00AF0228"/>
    <w:rsid w:val="00B8086B"/>
    <w:rsid w:val="00B90E0A"/>
    <w:rsid w:val="00BA1CE1"/>
    <w:rsid w:val="00D27DD3"/>
    <w:rsid w:val="00D41BC9"/>
    <w:rsid w:val="00D90B87"/>
    <w:rsid w:val="00D92972"/>
    <w:rsid w:val="00D962A2"/>
    <w:rsid w:val="00E66BA3"/>
    <w:rsid w:val="00F8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C2CA"/>
  <w15:chartTrackingRefBased/>
  <w15:docId w15:val="{E673F427-DD68-4933-AAA4-CEAF9682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BETTO ALESSANDRA (COM)</dc:creator>
  <cp:keywords/>
  <dc:description/>
  <cp:lastModifiedBy>BETTO ALESSANDRA (COM)</cp:lastModifiedBy>
  <cp:revision>38</cp:revision>
  <cp:lastPrinted>2025-10-30T11:02:00Z</cp:lastPrinted>
  <dcterms:created xsi:type="dcterms:W3CDTF">2025-10-30T09:58:00Z</dcterms:created>
  <dcterms:modified xsi:type="dcterms:W3CDTF">2025-10-30T11:13:00Z</dcterms:modified>
</cp:coreProperties>
</file>